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3A" w:rsidRDefault="005C0F3A" w:rsidP="005C0F3A">
      <w:pPr>
        <w:spacing w:after="0" w:line="240" w:lineRule="auto"/>
        <w:jc w:val="both"/>
        <w:rPr>
          <w:rFonts w:ascii="Cambria" w:hAnsi="Cambria"/>
          <w:sz w:val="18"/>
          <w:szCs w:val="20"/>
        </w:rPr>
      </w:pPr>
    </w:p>
    <w:tbl>
      <w:tblPr>
        <w:tblW w:w="0" w:type="auto"/>
        <w:jc w:val="center"/>
        <w:shd w:val="clear" w:color="auto" w:fill="95B3D7"/>
        <w:tblLook w:val="04A0"/>
      </w:tblPr>
      <w:tblGrid>
        <w:gridCol w:w="6852"/>
      </w:tblGrid>
      <w:tr w:rsidR="005C0F3A" w:rsidRPr="00422C7B" w:rsidTr="002111B8">
        <w:trPr>
          <w:trHeight w:val="672"/>
          <w:jc w:val="center"/>
        </w:trPr>
        <w:tc>
          <w:tcPr>
            <w:tcW w:w="6852" w:type="dxa"/>
            <w:shd w:val="clear" w:color="auto" w:fill="95B3D7"/>
            <w:vAlign w:val="center"/>
          </w:tcPr>
          <w:p w:rsidR="00414759" w:rsidRDefault="00624113" w:rsidP="00414759">
            <w:pPr>
              <w:tabs>
                <w:tab w:val="left" w:pos="3204"/>
                <w:tab w:val="center" w:pos="4696"/>
              </w:tabs>
              <w:spacing w:after="0" w:line="240" w:lineRule="auto"/>
              <w:jc w:val="center"/>
              <w:rPr>
                <w:rFonts w:ascii="Cambria" w:hAnsi="Cambria"/>
                <w:b/>
                <w:color w:val="FFFFFF"/>
                <w:sz w:val="24"/>
                <w:szCs w:val="24"/>
              </w:rPr>
            </w:pPr>
            <w:r>
              <w:rPr>
                <w:rFonts w:ascii="Cambria" w:hAnsi="Cambria"/>
                <w:b/>
                <w:color w:val="FFFFFF"/>
                <w:sz w:val="24"/>
                <w:szCs w:val="24"/>
              </w:rPr>
              <w:t>FORMULAIRE D’ATTESTATION - CRITÈRES D’ADMISSIBILITE</w:t>
            </w:r>
          </w:p>
          <w:p w:rsidR="005C0F3A" w:rsidRPr="00422C7B" w:rsidRDefault="00414759" w:rsidP="002111B8">
            <w:pPr>
              <w:tabs>
                <w:tab w:val="left" w:pos="3204"/>
                <w:tab w:val="center" w:pos="4696"/>
              </w:tabs>
              <w:spacing w:after="0" w:line="240" w:lineRule="auto"/>
              <w:jc w:val="center"/>
              <w:rPr>
                <w:b/>
                <w:color w:val="FFFFFF"/>
                <w:sz w:val="24"/>
                <w:szCs w:val="24"/>
              </w:rPr>
            </w:pPr>
            <w:r>
              <w:rPr>
                <w:rFonts w:ascii="Cambria" w:hAnsi="Cambria"/>
                <w:b/>
                <w:color w:val="FFFFFF"/>
                <w:sz w:val="24"/>
                <w:szCs w:val="24"/>
              </w:rPr>
              <w:t>Masterclass  Médiation du 24 au 29 juin 2016</w:t>
            </w:r>
          </w:p>
        </w:tc>
      </w:tr>
    </w:tbl>
    <w:p w:rsidR="005C0F3A" w:rsidRDefault="005C0F3A" w:rsidP="005C0F3A">
      <w:pPr>
        <w:spacing w:after="0" w:line="240" w:lineRule="auto"/>
        <w:jc w:val="both"/>
        <w:rPr>
          <w:rFonts w:ascii="Cambria" w:hAnsi="Cambria"/>
          <w:sz w:val="18"/>
          <w:szCs w:val="20"/>
        </w:rPr>
      </w:pPr>
    </w:p>
    <w:p w:rsidR="005C0F3A" w:rsidRPr="00D10EF8" w:rsidRDefault="005C0F3A" w:rsidP="00D977F4">
      <w:pPr>
        <w:spacing w:after="0" w:line="240" w:lineRule="auto"/>
        <w:jc w:val="both"/>
        <w:rPr>
          <w:rFonts w:ascii="Cambria" w:hAnsi="Cambria"/>
          <w:i/>
          <w:sz w:val="18"/>
          <w:szCs w:val="20"/>
          <w:lang w:val="fr-CA"/>
        </w:rPr>
      </w:pPr>
      <w:r w:rsidRPr="00D10EF8">
        <w:rPr>
          <w:rFonts w:ascii="Cambria" w:hAnsi="Cambria"/>
          <w:i/>
          <w:sz w:val="18"/>
          <w:szCs w:val="20"/>
          <w:lang w:val="fr-CA"/>
        </w:rPr>
        <w:t>Afin d’assurer un environnement propice à maximiser les apprentissages et à assurer une expérience de formation de grande qualité, l</w:t>
      </w:r>
      <w:r w:rsidR="002111B8">
        <w:rPr>
          <w:rFonts w:ascii="Cambria" w:hAnsi="Cambria"/>
          <w:i/>
          <w:sz w:val="18"/>
          <w:szCs w:val="20"/>
          <w:lang w:val="fr-CA"/>
        </w:rPr>
        <w:t>es participants à l’atelier de Mai</w:t>
      </w:r>
      <w:r w:rsidRPr="00D10EF8">
        <w:rPr>
          <w:rFonts w:ascii="Cambria" w:hAnsi="Cambria"/>
          <w:i/>
          <w:sz w:val="18"/>
          <w:szCs w:val="20"/>
          <w:lang w:val="fr-CA"/>
        </w:rPr>
        <w:t xml:space="preserve">tre devront démontrer qu’ils possèdent des qualifications suffisantes ainsi qu’une expérience pratique substantielle. </w:t>
      </w:r>
    </w:p>
    <w:p w:rsidR="005C0F3A" w:rsidRPr="005C0F3A" w:rsidRDefault="005C0F3A" w:rsidP="00D977F4">
      <w:pPr>
        <w:spacing w:after="0" w:line="240" w:lineRule="auto"/>
        <w:jc w:val="both"/>
        <w:rPr>
          <w:rFonts w:ascii="Cambria" w:hAnsi="Cambria"/>
          <w:i/>
          <w:sz w:val="18"/>
          <w:szCs w:val="20"/>
          <w:lang w:val="fr-CA"/>
        </w:rPr>
      </w:pPr>
      <w:r w:rsidRPr="00D10EF8">
        <w:rPr>
          <w:rFonts w:ascii="Cambria" w:hAnsi="Cambria"/>
          <w:i/>
          <w:sz w:val="18"/>
          <w:szCs w:val="20"/>
          <w:lang w:val="fr-CA"/>
        </w:rPr>
        <w:t>Veuillez répondre aux questions suivantes. Il est possible que des précisions ou des renseignements supp</w:t>
      </w:r>
      <w:r>
        <w:rPr>
          <w:rFonts w:ascii="Cambria" w:hAnsi="Cambria"/>
          <w:i/>
          <w:sz w:val="18"/>
          <w:szCs w:val="20"/>
          <w:lang w:val="fr-CA"/>
        </w:rPr>
        <w:t xml:space="preserve">lémentaires </w:t>
      </w:r>
      <w:r w:rsidRPr="005C0F3A">
        <w:rPr>
          <w:rFonts w:ascii="Cambria" w:hAnsi="Cambria"/>
          <w:i/>
          <w:sz w:val="18"/>
          <w:szCs w:val="20"/>
          <w:lang w:val="fr-CA"/>
        </w:rPr>
        <w:t>vous soient demandés ultérieurement. Les formateurs en effectueront par la suite l’analyse et vous confirmeront votre inscription dans un délai de cinq jours ouvrables après réception. Si vous n’étiez pas sélectionné, le montant que vous auriez déposé pour garantir votre inscription vous serait remboursé.</w:t>
      </w:r>
    </w:p>
    <w:p w:rsidR="005C0F3A" w:rsidRPr="005C0F3A" w:rsidRDefault="005C0F3A" w:rsidP="00D977F4">
      <w:pPr>
        <w:spacing w:after="0" w:line="240" w:lineRule="auto"/>
        <w:jc w:val="both"/>
        <w:rPr>
          <w:rFonts w:ascii="Cambria" w:hAnsi="Cambria"/>
          <w:sz w:val="18"/>
          <w:szCs w:val="20"/>
          <w:lang w:val="fr-CA"/>
        </w:rPr>
      </w:pPr>
    </w:p>
    <w:p w:rsidR="005C0F3A" w:rsidRPr="005C0F3A" w:rsidRDefault="005C0F3A" w:rsidP="00D977F4">
      <w:pPr>
        <w:spacing w:line="240" w:lineRule="auto"/>
        <w:rPr>
          <w:rFonts w:ascii="Cambria" w:hAnsi="Cambria"/>
          <w:b/>
          <w:sz w:val="20"/>
          <w:szCs w:val="20"/>
        </w:rPr>
      </w:pPr>
      <w:r w:rsidRPr="005C0F3A">
        <w:rPr>
          <w:rFonts w:ascii="Cambria" w:hAnsi="Cambria"/>
          <w:b/>
          <w:sz w:val="20"/>
          <w:szCs w:val="20"/>
        </w:rPr>
        <w:t>Critère 1 : Reconnaissance professionnelle</w:t>
      </w:r>
    </w:p>
    <w:p w:rsidR="005C0F3A" w:rsidRPr="005C0F3A" w:rsidRDefault="005C0F3A" w:rsidP="00D977F4">
      <w:pPr>
        <w:spacing w:after="0" w:line="240" w:lineRule="auto"/>
        <w:jc w:val="both"/>
        <w:rPr>
          <w:rFonts w:ascii="Cambria" w:hAnsi="Cambria"/>
          <w:sz w:val="18"/>
          <w:szCs w:val="20"/>
          <w:lang w:val="fr-CA"/>
        </w:rPr>
      </w:pPr>
      <w:r w:rsidRPr="005C0F3A">
        <w:rPr>
          <w:rFonts w:ascii="Cambria" w:hAnsi="Cambria"/>
          <w:sz w:val="18"/>
          <w:szCs w:val="20"/>
          <w:lang w:val="fr-CA"/>
        </w:rPr>
        <w:t>Indiquez les accréditations ou les agréments que vous détenez présentement à titre de médiateur et qui vous ont été octroyés/décernés par un organisme accréditeur national ou international :</w:t>
      </w:r>
    </w:p>
    <w:p w:rsidR="005C0F3A" w:rsidRPr="005C0F3A" w:rsidRDefault="005C0F3A" w:rsidP="00D977F4">
      <w:pPr>
        <w:spacing w:after="0" w:line="240" w:lineRule="auto"/>
        <w:jc w:val="both"/>
        <w:rPr>
          <w:rFonts w:ascii="Cambria" w:hAnsi="Cambria"/>
          <w:sz w:val="18"/>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68"/>
        <w:gridCol w:w="1886"/>
        <w:gridCol w:w="1500"/>
        <w:gridCol w:w="1510"/>
      </w:tblGrid>
      <w:tr w:rsidR="005C0F3A" w:rsidRPr="005C0F3A" w:rsidTr="005C0F3A">
        <w:tc>
          <w:tcPr>
            <w:tcW w:w="1968"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Titre octroyé/décerné</w:t>
            </w:r>
          </w:p>
        </w:tc>
        <w:tc>
          <w:tcPr>
            <w:tcW w:w="1886"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Année où le titre a été octroyé/décerné</w:t>
            </w:r>
          </w:p>
        </w:tc>
        <w:tc>
          <w:tcPr>
            <w:tcW w:w="1500"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Organisme accréditeur</w:t>
            </w:r>
          </w:p>
        </w:tc>
        <w:tc>
          <w:tcPr>
            <w:tcW w:w="1510"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Adresse web de l’organisme accréditeur (ou physique)</w:t>
            </w:r>
          </w:p>
        </w:tc>
      </w:tr>
      <w:tr w:rsidR="005C0F3A" w:rsidRPr="005C0F3A" w:rsidTr="005C0F3A">
        <w:tc>
          <w:tcPr>
            <w:tcW w:w="1968"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886"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50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51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5C0F3A">
        <w:tc>
          <w:tcPr>
            <w:tcW w:w="1968"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886"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50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51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5C0F3A">
        <w:tc>
          <w:tcPr>
            <w:tcW w:w="1968"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886"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50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51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bl>
    <w:p w:rsidR="00D977F4" w:rsidRDefault="00D977F4" w:rsidP="00D977F4">
      <w:pPr>
        <w:spacing w:line="240" w:lineRule="auto"/>
        <w:rPr>
          <w:rFonts w:ascii="Cambria" w:hAnsi="Cambria"/>
          <w:b/>
        </w:rPr>
      </w:pPr>
    </w:p>
    <w:p w:rsidR="005C0F3A" w:rsidRPr="005C0F3A" w:rsidRDefault="005C0F3A" w:rsidP="00D977F4">
      <w:pPr>
        <w:spacing w:line="240" w:lineRule="auto"/>
        <w:rPr>
          <w:rFonts w:ascii="Cambria" w:hAnsi="Cambria"/>
          <w:b/>
          <w:sz w:val="20"/>
          <w:szCs w:val="20"/>
        </w:rPr>
      </w:pPr>
      <w:r w:rsidRPr="005C0F3A">
        <w:rPr>
          <w:rFonts w:ascii="Cambria" w:hAnsi="Cambria"/>
          <w:b/>
          <w:sz w:val="20"/>
          <w:szCs w:val="20"/>
        </w:rPr>
        <w:t>Critère 2 : Savoir théorique</w:t>
      </w:r>
    </w:p>
    <w:p w:rsidR="005C0F3A" w:rsidRPr="005C0F3A" w:rsidRDefault="00D977F4" w:rsidP="00D977F4">
      <w:pPr>
        <w:spacing w:after="0" w:line="240" w:lineRule="auto"/>
        <w:jc w:val="both"/>
        <w:rPr>
          <w:rFonts w:ascii="Cambria" w:hAnsi="Cambria"/>
          <w:sz w:val="18"/>
          <w:szCs w:val="20"/>
          <w:lang w:val="fr-CA"/>
        </w:rPr>
      </w:pPr>
      <w:r>
        <w:rPr>
          <w:rFonts w:ascii="Cambria" w:hAnsi="Cambria"/>
          <w:sz w:val="18"/>
          <w:szCs w:val="20"/>
          <w:lang w:val="fr-CA"/>
        </w:rPr>
        <w:t>a/</w:t>
      </w:r>
      <w:r w:rsidR="005C0F3A" w:rsidRPr="005C0F3A">
        <w:rPr>
          <w:rFonts w:ascii="Cambria" w:hAnsi="Cambria"/>
          <w:sz w:val="18"/>
          <w:szCs w:val="20"/>
          <w:lang w:val="fr-CA"/>
        </w:rPr>
        <w:t>Indiquez toutes les formations que vous avez suivies sur la théorie de la médiation ou sur les compétences/</w:t>
      </w:r>
      <w:r>
        <w:rPr>
          <w:rFonts w:ascii="Cambria" w:hAnsi="Cambria"/>
          <w:sz w:val="18"/>
          <w:szCs w:val="20"/>
          <w:lang w:val="fr-CA"/>
        </w:rPr>
        <w:t>habiletés en médiation (minimum de 90 h</w:t>
      </w:r>
      <w:r w:rsidR="005C0F3A" w:rsidRPr="005C0F3A">
        <w:rPr>
          <w:rFonts w:ascii="Cambria" w:hAnsi="Cambria"/>
          <w:sz w:val="18"/>
          <w:szCs w:val="20"/>
          <w:lang w:val="fr-CA"/>
        </w:rPr>
        <w:t>) :</w:t>
      </w:r>
    </w:p>
    <w:p w:rsidR="005C0F3A" w:rsidRPr="005C0F3A" w:rsidRDefault="005C0F3A" w:rsidP="00D977F4">
      <w:pPr>
        <w:spacing w:after="0" w:line="240" w:lineRule="auto"/>
        <w:jc w:val="both"/>
        <w:rPr>
          <w:rFonts w:ascii="Cambria" w:hAnsi="Cambria"/>
          <w:sz w:val="18"/>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5"/>
        <w:gridCol w:w="1025"/>
        <w:gridCol w:w="1025"/>
        <w:gridCol w:w="1243"/>
        <w:gridCol w:w="2336"/>
      </w:tblGrid>
      <w:tr w:rsidR="005C0F3A" w:rsidRPr="005C0F3A" w:rsidTr="002111B8">
        <w:tc>
          <w:tcPr>
            <w:tcW w:w="1235"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Titre de la formation / cours universitaire</w:t>
            </w:r>
          </w:p>
        </w:tc>
        <w:tc>
          <w:tcPr>
            <w:tcW w:w="1025"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Nombre d’heures de formation</w:t>
            </w:r>
          </w:p>
        </w:tc>
        <w:tc>
          <w:tcPr>
            <w:tcW w:w="1025"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Année où la formation a été suivie</w:t>
            </w:r>
          </w:p>
        </w:tc>
        <w:tc>
          <w:tcPr>
            <w:tcW w:w="1243"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Nom du ou des formateur(s)</w:t>
            </w:r>
          </w:p>
        </w:tc>
        <w:tc>
          <w:tcPr>
            <w:tcW w:w="2336"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Institution d’enseignement/organisme de formation</w:t>
            </w:r>
          </w:p>
        </w:tc>
      </w:tr>
      <w:tr w:rsidR="005C0F3A" w:rsidRPr="005C0F3A" w:rsidTr="002111B8">
        <w:tc>
          <w:tcPr>
            <w:tcW w:w="123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2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2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24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2336"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2111B8">
        <w:trPr>
          <w:trHeight w:val="190"/>
        </w:trPr>
        <w:tc>
          <w:tcPr>
            <w:tcW w:w="123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2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2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24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2336"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2111B8">
        <w:trPr>
          <w:trHeight w:val="190"/>
        </w:trPr>
        <w:tc>
          <w:tcPr>
            <w:tcW w:w="123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2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2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24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2336"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2111B8">
        <w:trPr>
          <w:trHeight w:val="190"/>
        </w:trPr>
        <w:tc>
          <w:tcPr>
            <w:tcW w:w="123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2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2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24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2336"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2111B8">
        <w:trPr>
          <w:trHeight w:val="190"/>
        </w:trPr>
        <w:tc>
          <w:tcPr>
            <w:tcW w:w="123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2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25"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24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2336"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bl>
    <w:p w:rsidR="005C0F3A" w:rsidRPr="005C0F3A" w:rsidRDefault="005C0F3A" w:rsidP="00D977F4">
      <w:pPr>
        <w:spacing w:line="240" w:lineRule="auto"/>
        <w:rPr>
          <w:lang w:val="fr-CA"/>
        </w:rPr>
      </w:pPr>
    </w:p>
    <w:p w:rsidR="005C0F3A" w:rsidRPr="005C0F3A" w:rsidRDefault="005C0F3A" w:rsidP="00D977F4">
      <w:pPr>
        <w:pStyle w:val="a"/>
        <w:rPr>
          <w:rFonts w:ascii="Cambria" w:hAnsi="Cambria"/>
          <w:sz w:val="18"/>
          <w:szCs w:val="18"/>
        </w:rPr>
      </w:pPr>
    </w:p>
    <w:p w:rsidR="005C0F3A" w:rsidRPr="005C0F3A" w:rsidRDefault="00D977F4" w:rsidP="00D977F4">
      <w:pPr>
        <w:pStyle w:val="a"/>
        <w:ind w:left="0"/>
        <w:rPr>
          <w:rFonts w:ascii="Cambria" w:hAnsi="Cambria"/>
          <w:sz w:val="18"/>
          <w:szCs w:val="18"/>
        </w:rPr>
      </w:pPr>
      <w:r>
        <w:rPr>
          <w:rFonts w:ascii="Cambria" w:hAnsi="Cambria"/>
          <w:sz w:val="18"/>
          <w:szCs w:val="18"/>
        </w:rPr>
        <w:t>b/</w:t>
      </w:r>
      <w:bookmarkStart w:id="0" w:name="_GoBack"/>
      <w:r w:rsidR="005C0F3A" w:rsidRPr="005C0F3A">
        <w:rPr>
          <w:rFonts w:ascii="Cambria" w:hAnsi="Cambria"/>
          <w:sz w:val="18"/>
          <w:szCs w:val="18"/>
        </w:rPr>
        <w:t xml:space="preserve">Indiquez les formations </w:t>
      </w:r>
      <w:r>
        <w:rPr>
          <w:rFonts w:ascii="Cambria" w:hAnsi="Cambria"/>
          <w:sz w:val="18"/>
          <w:szCs w:val="18"/>
        </w:rPr>
        <w:t>en médiation que vous avez donné ou enseigne</w:t>
      </w:r>
      <w:r w:rsidR="005C0F3A" w:rsidRPr="005C0F3A">
        <w:rPr>
          <w:rFonts w:ascii="Cambria" w:hAnsi="Cambria"/>
          <w:sz w:val="18"/>
          <w:szCs w:val="18"/>
        </w:rPr>
        <w:t xml:space="preserve">ments que vous avez conduit dans un programme </w:t>
      </w:r>
      <w:r>
        <w:rPr>
          <w:rFonts w:ascii="Cambria" w:hAnsi="Cambria"/>
          <w:sz w:val="18"/>
          <w:szCs w:val="18"/>
        </w:rPr>
        <w:t xml:space="preserve">universitaire </w:t>
      </w:r>
      <w:bookmarkEnd w:id="0"/>
      <w:r>
        <w:rPr>
          <w:rFonts w:ascii="Cambria" w:hAnsi="Cambria"/>
          <w:sz w:val="18"/>
          <w:szCs w:val="18"/>
        </w:rPr>
        <w:t xml:space="preserve">au cours des 3 </w:t>
      </w:r>
      <w:r w:rsidR="005C0F3A" w:rsidRPr="005C0F3A">
        <w:rPr>
          <w:rFonts w:ascii="Cambria" w:hAnsi="Cambria"/>
          <w:sz w:val="18"/>
          <w:szCs w:val="18"/>
        </w:rPr>
        <w:t>dernières années :</w:t>
      </w:r>
    </w:p>
    <w:p w:rsidR="005C0F3A" w:rsidRPr="005C0F3A" w:rsidRDefault="005C0F3A" w:rsidP="00D977F4">
      <w:pPr>
        <w:spacing w:after="0" w:line="240" w:lineRule="auto"/>
        <w:jc w:val="both"/>
        <w:rPr>
          <w:rFonts w:ascii="Cambria" w:hAnsi="Cambria"/>
          <w:sz w:val="18"/>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3"/>
        <w:gridCol w:w="1461"/>
        <w:gridCol w:w="1334"/>
        <w:gridCol w:w="1334"/>
        <w:gridCol w:w="1482"/>
      </w:tblGrid>
      <w:tr w:rsidR="005C0F3A" w:rsidRPr="005C0F3A" w:rsidTr="00D977F4">
        <w:tc>
          <w:tcPr>
            <w:tcW w:w="1253"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Titre de la formation / cours universitaire</w:t>
            </w:r>
          </w:p>
        </w:tc>
        <w:tc>
          <w:tcPr>
            <w:tcW w:w="1461"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Nombre d’heures de formation / d’enseignement</w:t>
            </w:r>
          </w:p>
        </w:tc>
        <w:tc>
          <w:tcPr>
            <w:tcW w:w="1334"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Année de la formation / enseignement</w:t>
            </w:r>
          </w:p>
        </w:tc>
        <w:tc>
          <w:tcPr>
            <w:tcW w:w="1334"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Si formation / enseignement avec d’autres – noms des autres formateurs</w:t>
            </w:r>
          </w:p>
        </w:tc>
        <w:tc>
          <w:tcPr>
            <w:tcW w:w="1482"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Lieu de la formation (ville/pays) + (institution / commanditaire)</w:t>
            </w:r>
          </w:p>
        </w:tc>
      </w:tr>
      <w:tr w:rsidR="005C0F3A" w:rsidRPr="005C0F3A" w:rsidTr="00D977F4">
        <w:tc>
          <w:tcPr>
            <w:tcW w:w="125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6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334"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334"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8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D977F4">
        <w:tc>
          <w:tcPr>
            <w:tcW w:w="125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6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334"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334"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8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D977F4">
        <w:tc>
          <w:tcPr>
            <w:tcW w:w="125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6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334"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334"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8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D977F4">
        <w:tc>
          <w:tcPr>
            <w:tcW w:w="125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6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334"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334"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8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D977F4">
        <w:tc>
          <w:tcPr>
            <w:tcW w:w="125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6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334"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334"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8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bl>
    <w:p w:rsidR="00D977F4" w:rsidRDefault="00D977F4" w:rsidP="00D977F4">
      <w:pPr>
        <w:spacing w:line="240" w:lineRule="auto"/>
        <w:ind w:hanging="142"/>
        <w:rPr>
          <w:rFonts w:ascii="Cambria" w:hAnsi="Cambria"/>
          <w:sz w:val="18"/>
          <w:szCs w:val="20"/>
          <w:lang w:val="fr-CA"/>
        </w:rPr>
      </w:pPr>
    </w:p>
    <w:p w:rsidR="00D977F4" w:rsidRDefault="005C0F3A" w:rsidP="00D977F4">
      <w:pPr>
        <w:spacing w:line="240" w:lineRule="auto"/>
        <w:ind w:hanging="142"/>
        <w:rPr>
          <w:rFonts w:ascii="Cambria" w:hAnsi="Cambria"/>
          <w:b/>
          <w:sz w:val="20"/>
          <w:szCs w:val="20"/>
        </w:rPr>
      </w:pPr>
      <w:r w:rsidRPr="005C0F3A">
        <w:rPr>
          <w:rFonts w:ascii="Cambria" w:hAnsi="Cambria"/>
          <w:b/>
          <w:sz w:val="20"/>
          <w:szCs w:val="20"/>
        </w:rPr>
        <w:t>Critère 3 : Expérience pratique</w:t>
      </w:r>
    </w:p>
    <w:p w:rsidR="005C0F3A" w:rsidRPr="00D977F4" w:rsidRDefault="005C0F3A" w:rsidP="00D977F4">
      <w:pPr>
        <w:spacing w:line="240" w:lineRule="auto"/>
        <w:ind w:left="-142"/>
        <w:rPr>
          <w:rFonts w:ascii="Cambria" w:hAnsi="Cambria"/>
          <w:b/>
          <w:sz w:val="20"/>
          <w:szCs w:val="20"/>
        </w:rPr>
      </w:pPr>
      <w:r w:rsidRPr="005C0F3A">
        <w:rPr>
          <w:rFonts w:ascii="Cambria" w:hAnsi="Cambria"/>
          <w:sz w:val="18"/>
          <w:szCs w:val="20"/>
          <w:lang w:val="fr-CA"/>
        </w:rPr>
        <w:t>Indiquez les information</w:t>
      </w:r>
      <w:r w:rsidR="00D977F4">
        <w:rPr>
          <w:rFonts w:ascii="Cambria" w:hAnsi="Cambria"/>
          <w:sz w:val="18"/>
          <w:szCs w:val="20"/>
          <w:lang w:val="fr-CA"/>
        </w:rPr>
        <w:t>s pertinentes relatives aux 15</w:t>
      </w:r>
      <w:r w:rsidRPr="005C0F3A">
        <w:rPr>
          <w:rFonts w:ascii="Cambria" w:hAnsi="Cambria"/>
          <w:sz w:val="18"/>
          <w:szCs w:val="20"/>
          <w:lang w:val="fr-CA"/>
        </w:rPr>
        <w:t xml:space="preserve"> médiations</w:t>
      </w:r>
      <w:r w:rsidR="00D977F4">
        <w:rPr>
          <w:rFonts w:ascii="Cambria" w:hAnsi="Cambria"/>
          <w:sz w:val="18"/>
          <w:szCs w:val="20"/>
          <w:lang w:val="fr-CA"/>
        </w:rPr>
        <w:t>/3 dernières années : </w:t>
      </w:r>
    </w:p>
    <w:p w:rsidR="005C0F3A" w:rsidRPr="005C0F3A" w:rsidRDefault="005C0F3A" w:rsidP="00D977F4">
      <w:pPr>
        <w:spacing w:after="0" w:line="240" w:lineRule="auto"/>
        <w:jc w:val="both"/>
        <w:rPr>
          <w:rFonts w:ascii="Cambria" w:hAnsi="Cambria"/>
          <w:sz w:val="18"/>
          <w:szCs w:val="20"/>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2"/>
        <w:gridCol w:w="1070"/>
        <w:gridCol w:w="1030"/>
        <w:gridCol w:w="1083"/>
        <w:gridCol w:w="1041"/>
        <w:gridCol w:w="1418"/>
      </w:tblGrid>
      <w:tr w:rsidR="005C0F3A" w:rsidRPr="005C0F3A" w:rsidTr="002111B8">
        <w:tc>
          <w:tcPr>
            <w:tcW w:w="1222"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Médiation civile, commerciale ou en milieu de travail</w:t>
            </w:r>
          </w:p>
        </w:tc>
        <w:tc>
          <w:tcPr>
            <w:tcW w:w="1070"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Secteur privé, parapublic ou public</w:t>
            </w:r>
          </w:p>
        </w:tc>
        <w:tc>
          <w:tcPr>
            <w:tcW w:w="1030"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Nombre de parties à la médiation</w:t>
            </w:r>
          </w:p>
        </w:tc>
        <w:tc>
          <w:tcPr>
            <w:tcW w:w="1083"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Services de médiation rémunérés ou non rémunérés</w:t>
            </w:r>
          </w:p>
        </w:tc>
        <w:tc>
          <w:tcPr>
            <w:tcW w:w="1041"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Médiateur seul ou en co-médiation</w:t>
            </w:r>
          </w:p>
        </w:tc>
        <w:tc>
          <w:tcPr>
            <w:tcW w:w="1418" w:type="dxa"/>
            <w:shd w:val="clear" w:color="auto" w:fill="auto"/>
          </w:tcPr>
          <w:p w:rsidR="005C0F3A" w:rsidRPr="005C0F3A" w:rsidRDefault="005C0F3A" w:rsidP="00D977F4">
            <w:pPr>
              <w:spacing w:after="0" w:line="240" w:lineRule="auto"/>
              <w:jc w:val="center"/>
              <w:rPr>
                <w:rFonts w:ascii="Cambria" w:hAnsi="Cambria"/>
                <w:sz w:val="18"/>
                <w:szCs w:val="20"/>
                <w:lang w:val="fr-CA"/>
              </w:rPr>
            </w:pPr>
            <w:r w:rsidRPr="005C0F3A">
              <w:rPr>
                <w:rFonts w:ascii="Cambria" w:hAnsi="Cambria"/>
                <w:sz w:val="18"/>
                <w:szCs w:val="20"/>
                <w:lang w:val="fr-CA"/>
              </w:rPr>
              <w:t>Nombre d’heures approximatives en séance de pré-médiation et de médiation</w:t>
            </w:r>
          </w:p>
        </w:tc>
      </w:tr>
      <w:tr w:rsidR="005C0F3A" w:rsidRPr="005C0F3A" w:rsidTr="002111B8">
        <w:tc>
          <w:tcPr>
            <w:tcW w:w="122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7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3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8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4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18"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2111B8">
        <w:tc>
          <w:tcPr>
            <w:tcW w:w="122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7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3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8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4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18"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2111B8">
        <w:tc>
          <w:tcPr>
            <w:tcW w:w="122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7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3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8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4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18"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2111B8">
        <w:tc>
          <w:tcPr>
            <w:tcW w:w="122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7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3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8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4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18"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2111B8">
        <w:tc>
          <w:tcPr>
            <w:tcW w:w="122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7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3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8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4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18"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2111B8">
        <w:tc>
          <w:tcPr>
            <w:tcW w:w="122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7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3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8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4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18"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2111B8">
        <w:tc>
          <w:tcPr>
            <w:tcW w:w="122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7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3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8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4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18"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5C0F3A" w:rsidRPr="005C0F3A" w:rsidTr="002111B8">
        <w:tc>
          <w:tcPr>
            <w:tcW w:w="1222"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7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30"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83"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041"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c>
          <w:tcPr>
            <w:tcW w:w="1418" w:type="dxa"/>
            <w:shd w:val="clear" w:color="auto" w:fill="auto"/>
          </w:tcPr>
          <w:p w:rsidR="005C0F3A" w:rsidRPr="005C0F3A" w:rsidRDefault="005C0F3A" w:rsidP="00D977F4">
            <w:pPr>
              <w:spacing w:after="0" w:line="240" w:lineRule="auto"/>
              <w:jc w:val="both"/>
              <w:rPr>
                <w:rFonts w:ascii="Cambria" w:hAnsi="Cambria"/>
                <w:sz w:val="18"/>
                <w:szCs w:val="20"/>
                <w:lang w:val="fr-CA"/>
              </w:rPr>
            </w:pPr>
          </w:p>
        </w:tc>
      </w:tr>
      <w:tr w:rsidR="00D977F4" w:rsidRPr="005C0F3A" w:rsidTr="00D977F4">
        <w:tc>
          <w:tcPr>
            <w:tcW w:w="1222"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r>
      <w:tr w:rsidR="00D977F4" w:rsidRPr="005C0F3A" w:rsidTr="00D977F4">
        <w:tc>
          <w:tcPr>
            <w:tcW w:w="1222"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r>
      <w:tr w:rsidR="00D977F4" w:rsidRPr="005C0F3A" w:rsidTr="00D977F4">
        <w:tc>
          <w:tcPr>
            <w:tcW w:w="1222"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r>
      <w:tr w:rsidR="00D977F4" w:rsidRPr="005C0F3A" w:rsidTr="00D977F4">
        <w:tc>
          <w:tcPr>
            <w:tcW w:w="1222"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r>
      <w:tr w:rsidR="00D977F4" w:rsidRPr="005C0F3A" w:rsidTr="00D977F4">
        <w:tc>
          <w:tcPr>
            <w:tcW w:w="1222"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r>
      <w:tr w:rsidR="00D977F4" w:rsidRPr="005C0F3A" w:rsidTr="00D977F4">
        <w:tc>
          <w:tcPr>
            <w:tcW w:w="1222"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r>
      <w:tr w:rsidR="00D977F4" w:rsidRPr="005C0F3A" w:rsidTr="00D977F4">
        <w:tc>
          <w:tcPr>
            <w:tcW w:w="1222"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30"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977F4" w:rsidRPr="005C0F3A" w:rsidRDefault="00D977F4" w:rsidP="002111B8">
            <w:pPr>
              <w:spacing w:after="0" w:line="240" w:lineRule="auto"/>
              <w:jc w:val="both"/>
              <w:rPr>
                <w:rFonts w:ascii="Cambria" w:hAnsi="Cambria"/>
                <w:sz w:val="18"/>
                <w:szCs w:val="20"/>
                <w:lang w:val="fr-CA"/>
              </w:rPr>
            </w:pPr>
          </w:p>
        </w:tc>
      </w:tr>
    </w:tbl>
    <w:p w:rsidR="005C0F3A" w:rsidRPr="005C0F3A" w:rsidRDefault="005C0F3A" w:rsidP="00D977F4">
      <w:pPr>
        <w:spacing w:after="0" w:line="240" w:lineRule="auto"/>
        <w:jc w:val="both"/>
        <w:rPr>
          <w:rFonts w:ascii="Cambria" w:hAnsi="Cambria"/>
          <w:sz w:val="18"/>
          <w:szCs w:val="20"/>
          <w:lang w:val="fr-CA"/>
        </w:rPr>
      </w:pPr>
    </w:p>
    <w:p w:rsidR="00D977F4" w:rsidRDefault="005C0F3A" w:rsidP="00D977F4">
      <w:pPr>
        <w:spacing w:after="0" w:line="240" w:lineRule="auto"/>
        <w:ind w:left="-142"/>
        <w:jc w:val="both"/>
        <w:rPr>
          <w:rFonts w:ascii="Cambria" w:hAnsi="Cambria"/>
          <w:sz w:val="18"/>
          <w:szCs w:val="20"/>
          <w:lang w:val="fr-CA"/>
        </w:rPr>
      </w:pPr>
      <w:r w:rsidRPr="005C0F3A">
        <w:rPr>
          <w:rFonts w:ascii="Cambria" w:hAnsi="Cambria"/>
          <w:sz w:val="18"/>
          <w:szCs w:val="20"/>
          <w:lang w:val="fr-CA"/>
        </w:rPr>
        <w:t>J’ATTESTE QUE JE PRATIQUE LA MÉDIATION DEPUIS AU MOINS CINQ (5) ANS ET QUE LES INFORMATIONS CI-DESSUS SONT CORRECTES :</w:t>
      </w:r>
    </w:p>
    <w:p w:rsidR="00D977F4" w:rsidRDefault="00D977F4" w:rsidP="00D977F4">
      <w:pPr>
        <w:spacing w:after="0" w:line="240" w:lineRule="auto"/>
        <w:ind w:left="-142"/>
        <w:jc w:val="both"/>
        <w:rPr>
          <w:rFonts w:ascii="Cambria" w:hAnsi="Cambria"/>
          <w:sz w:val="18"/>
          <w:szCs w:val="20"/>
          <w:lang w:val="fr-CA"/>
        </w:rPr>
      </w:pPr>
    </w:p>
    <w:p w:rsidR="00946E04" w:rsidRPr="005C0F3A" w:rsidRDefault="005C0F3A" w:rsidP="00D977F4">
      <w:pPr>
        <w:spacing w:after="0" w:line="240" w:lineRule="auto"/>
        <w:ind w:left="-142"/>
        <w:jc w:val="both"/>
        <w:rPr>
          <w:rFonts w:ascii="Cambria" w:hAnsi="Cambria"/>
          <w:sz w:val="18"/>
          <w:szCs w:val="20"/>
          <w:lang w:val="fr-CA"/>
        </w:rPr>
      </w:pPr>
      <w:r w:rsidRPr="005C0F3A">
        <w:rPr>
          <w:rFonts w:ascii="Cambria" w:hAnsi="Cambria"/>
          <w:sz w:val="18"/>
          <w:szCs w:val="20"/>
          <w:lang w:val="fr-CA"/>
        </w:rPr>
        <w:t>Date</w:t>
      </w:r>
      <w:r w:rsidR="00D977F4">
        <w:rPr>
          <w:rFonts w:ascii="Cambria" w:hAnsi="Cambria"/>
          <w:sz w:val="18"/>
          <w:szCs w:val="20"/>
          <w:lang w:val="fr-CA"/>
        </w:rPr>
        <w:tab/>
      </w:r>
      <w:r w:rsidR="00D977F4">
        <w:rPr>
          <w:rFonts w:ascii="Cambria" w:hAnsi="Cambria"/>
          <w:sz w:val="18"/>
          <w:szCs w:val="20"/>
          <w:lang w:val="fr-CA"/>
        </w:rPr>
        <w:tab/>
      </w:r>
      <w:r w:rsidR="00D977F4">
        <w:rPr>
          <w:rFonts w:ascii="Cambria" w:hAnsi="Cambria"/>
          <w:sz w:val="18"/>
          <w:szCs w:val="20"/>
          <w:lang w:val="fr-CA"/>
        </w:rPr>
        <w:tab/>
        <w:t xml:space="preserve"> Nom et s</w:t>
      </w:r>
      <w:r w:rsidRPr="005C0F3A">
        <w:rPr>
          <w:rFonts w:ascii="Cambria" w:hAnsi="Cambria"/>
          <w:sz w:val="18"/>
          <w:szCs w:val="20"/>
          <w:lang w:val="fr-CA"/>
        </w:rPr>
        <w:t>ign</w:t>
      </w:r>
      <w:r w:rsidR="00D977F4">
        <w:rPr>
          <w:rFonts w:ascii="Cambria" w:hAnsi="Cambria"/>
          <w:sz w:val="18"/>
          <w:szCs w:val="20"/>
          <w:lang w:val="fr-CA"/>
        </w:rPr>
        <w:t>ature du candidat</w:t>
      </w:r>
      <w:r w:rsidRPr="005C0F3A">
        <w:rPr>
          <w:rFonts w:ascii="Cambria" w:hAnsi="Cambria"/>
          <w:sz w:val="18"/>
          <w:szCs w:val="20"/>
          <w:lang w:val="fr-CA"/>
        </w:rPr>
        <w:t xml:space="preserve"> : </w:t>
      </w:r>
    </w:p>
    <w:sectPr w:rsidR="00946E04" w:rsidRPr="005C0F3A" w:rsidSect="005C0F3A">
      <w:pgSz w:w="16838" w:h="11906" w:orient="landscape"/>
      <w:pgMar w:top="107" w:right="1417" w:bottom="1417" w:left="1417" w:header="142"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C9356D"/>
    <w:multiLevelType w:val="hybridMultilevel"/>
    <w:tmpl w:val="AFE44788"/>
    <w:lvl w:ilvl="0" w:tplc="F2F68150">
      <w:start w:val="1"/>
      <w:numFmt w:val="lowerLetter"/>
      <w:lvlText w:val="%1)"/>
      <w:lvlJc w:val="left"/>
      <w:pPr>
        <w:ind w:left="720" w:hanging="360"/>
      </w:pPr>
      <w:rPr>
        <w:rFonts w:hint="default"/>
        <w:color w:val="1F497D"/>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FELayout/>
  </w:compat>
  <w:rsids>
    <w:rsidRoot w:val="005C0F3A"/>
    <w:rsid w:val="00033379"/>
    <w:rsid w:val="00107BC9"/>
    <w:rsid w:val="002111B8"/>
    <w:rsid w:val="00414759"/>
    <w:rsid w:val="005C0F3A"/>
    <w:rsid w:val="00624113"/>
    <w:rsid w:val="00716BD7"/>
    <w:rsid w:val="008C6468"/>
    <w:rsid w:val="00946E04"/>
    <w:rsid w:val="00AC2406"/>
    <w:rsid w:val="00C2479F"/>
    <w:rsid w:val="00D977F4"/>
    <w:rsid w:val="00F978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3A"/>
    <w:pPr>
      <w:spacing w:after="200" w:line="276" w:lineRule="auto"/>
    </w:pPr>
    <w:rPr>
      <w:rFonts w:ascii="Calibri" w:eastAsia="Calibri" w:hAnsi="Calibri" w:cs="Times New Roman"/>
      <w:sz w:val="22"/>
      <w:szCs w:val="2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basedOn w:val="Normal"/>
    <w:next w:val="Paragraphedeliste"/>
    <w:uiPriority w:val="34"/>
    <w:qFormat/>
    <w:rsid w:val="005C0F3A"/>
    <w:pPr>
      <w:spacing w:after="0" w:line="240" w:lineRule="auto"/>
      <w:ind w:left="720"/>
    </w:pPr>
    <w:rPr>
      <w:rFonts w:cs="Calibri"/>
      <w:lang w:eastAsia="fr-BE"/>
    </w:rPr>
  </w:style>
  <w:style w:type="paragraph" w:styleId="Paragraphedeliste">
    <w:name w:val="List Paragraph"/>
    <w:basedOn w:val="Normal"/>
    <w:uiPriority w:val="34"/>
    <w:qFormat/>
    <w:rsid w:val="005C0F3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3A"/>
    <w:pPr>
      <w:spacing w:after="200" w:line="276" w:lineRule="auto"/>
    </w:pPr>
    <w:rPr>
      <w:rFonts w:ascii="Calibri" w:eastAsia="Calibri" w:hAnsi="Calibri" w:cs="Times New Roman"/>
      <w:sz w:val="22"/>
      <w:szCs w:val="22"/>
      <w:lang w:val="fr-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basedOn w:val="Normal"/>
    <w:next w:val="Paragraphedeliste"/>
    <w:uiPriority w:val="34"/>
    <w:qFormat/>
    <w:rsid w:val="005C0F3A"/>
    <w:pPr>
      <w:spacing w:after="0" w:line="240" w:lineRule="auto"/>
      <w:ind w:left="720"/>
    </w:pPr>
    <w:rPr>
      <w:rFonts w:cs="Calibri"/>
      <w:lang w:eastAsia="fr-BE"/>
    </w:rPr>
  </w:style>
  <w:style w:type="paragraph" w:styleId="Paragraphedeliste">
    <w:name w:val="List Paragraph"/>
    <w:basedOn w:val="Normal"/>
    <w:uiPriority w:val="34"/>
    <w:qFormat/>
    <w:rsid w:val="005C0F3A"/>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2308</Characters>
  <Application>Microsoft Office Word</Application>
  <DocSecurity>0</DocSecurity>
  <Lines>19</Lines>
  <Paragraphs>5</Paragraphs>
  <ScaleCrop>false</ScaleCrop>
  <Company>ETNIC</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courbe01</cp:lastModifiedBy>
  <cp:revision>2</cp:revision>
  <cp:lastPrinted>2016-02-14T10:41:00Z</cp:lastPrinted>
  <dcterms:created xsi:type="dcterms:W3CDTF">2016-02-14T18:49:00Z</dcterms:created>
  <dcterms:modified xsi:type="dcterms:W3CDTF">2016-02-14T18:49:00Z</dcterms:modified>
</cp:coreProperties>
</file>